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8E6" w:rsidRPr="009C3372" w:rsidRDefault="00E638E6" w:rsidP="009C3372">
      <w:pPr>
        <w:pBdr>
          <w:bottom w:val="single" w:sz="6" w:space="10" w:color="E4E7E9"/>
        </w:pBdr>
        <w:shd w:val="clear" w:color="auto" w:fill="FFFFFF"/>
        <w:spacing w:before="167" w:after="167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34"/>
          <w:szCs w:val="34"/>
          <w:lang w:eastAsia="ru-RU"/>
        </w:rPr>
      </w:pPr>
      <w:r w:rsidRPr="009C3372">
        <w:rPr>
          <w:rFonts w:ascii="Verdana" w:eastAsia="Times New Roman" w:hAnsi="Verdana" w:cs="Times New Roman"/>
          <w:b/>
          <w:bCs/>
          <w:color w:val="FF0000"/>
          <w:kern w:val="36"/>
          <w:sz w:val="34"/>
          <w:szCs w:val="34"/>
          <w:lang w:eastAsia="ru-RU"/>
        </w:rPr>
        <w:t>Ответственность несовершеннолетних за употребл</w:t>
      </w:r>
      <w:bookmarkStart w:id="0" w:name="_GoBack"/>
      <w:bookmarkEnd w:id="0"/>
      <w:r w:rsidRPr="009C3372">
        <w:rPr>
          <w:rFonts w:ascii="Verdana" w:eastAsia="Times New Roman" w:hAnsi="Verdana" w:cs="Times New Roman"/>
          <w:b/>
          <w:bCs/>
          <w:color w:val="FF0000"/>
          <w:kern w:val="36"/>
          <w:sz w:val="34"/>
          <w:szCs w:val="34"/>
          <w:lang w:eastAsia="ru-RU"/>
        </w:rPr>
        <w:t>ение спиртных напитков</w:t>
      </w:r>
    </w:p>
    <w:p w:rsidR="00E638E6" w:rsidRPr="00E638E6" w:rsidRDefault="00E638E6" w:rsidP="00E63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638E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    За употребление несовершеннолетними алкогольной продукции предусмотрена административная ответственность: по ст.ст. 20.20 (распитие пива и алкогольных напитков в образовательных организациях), 20.21 (появление в общественных местах в состоянии опьянения), 20.22 (появление несовершеннолетних в возрасте до 16 лет в состоянии алкогольного опьянения, распитие ими пива и алкогольной продукции в общественных местах) КоАП РФ. При этом по ст. 20.22 КоАП РФ ответственность будет нести родитель (законный представитель) несовершеннолетнего лица, так как административная ответственность наступает с 16-летнего возраста. </w:t>
      </w:r>
      <w:r w:rsidRPr="00E638E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      По общему правилу совершеннолетие обусловлено достижением физическим лицом восемнадцатилетнего возраста, однако в качестве проступка квалифицируется появление в состоянии опьянения несовершеннолетних в возрасте до 16 лет. К несовершеннолетним относятся также и малолетние, не достигшие 14 лет. </w:t>
      </w:r>
      <w:r w:rsidRPr="00E638E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 xml:space="preserve">      Состояние опьянения может быть обусловлено потреблением алкогольной, спиртосодержащей продукции, включая и ее суррогаты (этиловый денатурированный спирт, растворы, эмульсии, суспензии и др.), наркотических средств, психотропных или одурманивающих веществ. К пребывающим в состоянии опьянения относятся также лица, испытывающие патологические последствия алкогольного или наркотического опьянения, </w:t>
      </w:r>
      <w:proofErr w:type="gramStart"/>
      <w:r w:rsidRPr="00E638E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например</w:t>
      </w:r>
      <w:proofErr w:type="gramEnd"/>
      <w:r w:rsidRPr="00E638E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находящиеся в состоянии алкогольной зависимости (абстинентный синдром); однако в любом случае состояние опьянения обусловлено потреблением алкогольной, спиртосодержащей продукции, наркотических средств, психотропных, одурманивающих веществ независимо от времени их потребления. К субъектам указанных административных правонарушений относятся совершеннолетние граждане, а также несовершеннолетние граждане, достигшие шестнадцатилетнего возраста; совершение рассматриваемого проступка несовершеннолетними в возрасте до 16 лет квалифицируется по ст. 20.22 КоАП. </w:t>
      </w:r>
      <w:r w:rsidRPr="00E638E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      Распитие несовершеннолетним алкогольной и спиртосодержащей продукции, потребление им наркотических средств, психотропных, одурманивающих веществ считается завершенным в момент волеизъявления нарушителя, т.е. в момент начала их потребления. Для квалификации данного правонарушения не имеет значения наступление физических последствий распития алкогольной и спиртосодержащей продукции, потребления одурманивающих веществ (релаксации, транквилизирующего воздействия и иных). </w:t>
      </w:r>
      <w:r w:rsidRPr="00E638E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      Статьей 20.22 КоАП РФ предусмотрена административная ответственность за следующие противоправные действия несовершеннолетних лиц: </w:t>
      </w:r>
    </w:p>
    <w:p w:rsidR="00E638E6" w:rsidRPr="00E638E6" w:rsidRDefault="00E638E6" w:rsidP="00E63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638E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а) появление указанных лиц (лица) в состоянии опьянения в общественном месте; </w:t>
      </w:r>
      <w:r w:rsidRPr="00E638E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б) распитие данным лицом (лицами) алкогольной и спиртосодержащей продукции в общественном месте; </w:t>
      </w:r>
      <w:r w:rsidRPr="00E638E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в) потребление несовершеннолетним лицом (лицами) одурманивающих веществ в общественном месте. </w:t>
      </w:r>
    </w:p>
    <w:p w:rsidR="00E638E6" w:rsidRPr="00E638E6" w:rsidRDefault="00E638E6" w:rsidP="00E63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638E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Несовершеннолетнее лицо, совершившее любое из указанных противоправных действий, не подлежит административной ответственности в том случае, если к моменту их совершения достигло возраста 16 лет. </w:t>
      </w:r>
      <w:r w:rsidRPr="00E638E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Субъектами рассматриваемых административных правонарушений являются родители или иные законные представители несовершеннолетнего. </w:t>
      </w:r>
      <w:r w:rsidRPr="00E638E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      По смыслу комментируемой статьи лицо, на которое возложена обязанность по обучению и воспитанию несовершеннолетнего, не является субъектом рассматриваемых административных правонарушений. </w:t>
      </w:r>
      <w:r w:rsidRPr="00E638E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      Действия по вовлечению несовершеннолетних в употребление спиртных напитков или одурманивающих веществ, совершенные родителями или иными законными представителями несовершеннолетних, а также лицами, на которых возложены обязанности по обучению и воспитанию несовершеннолетних, квалифицируются по ч. 2 ст. 6.10 КоАП. Сам факт потребления несовершеннолетними одурманивающих веществ содержит признаки правонарушения. </w:t>
      </w:r>
      <w:r w:rsidRPr="00E638E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      При выявлении признаков умышленных действий родителей или иных законных представителей несовершеннолетнего, вовлекающих последнего в систематическое употребление спиртных напитков, одурманивающих веществ, деяние может быть квалифицировано как преступление (ст. 151 УК). </w:t>
      </w:r>
      <w:r w:rsidRPr="00E638E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  <w:t>      Дела об административных правонарушениях, предусмотренных указанными статьями, рассматриваются районными (городскими), районными в городах комиссиями по делам несовершеннолетних и защите их прав. </w:t>
      </w:r>
    </w:p>
    <w:p w:rsidR="00AA0EBD" w:rsidRPr="00E638E6" w:rsidRDefault="00AA0EBD">
      <w:pPr>
        <w:rPr>
          <w:rFonts w:ascii="Times New Roman" w:hAnsi="Times New Roman" w:cs="Times New Roman"/>
          <w:sz w:val="28"/>
          <w:szCs w:val="28"/>
        </w:rPr>
      </w:pPr>
    </w:p>
    <w:p w:rsidR="00E638E6" w:rsidRPr="00E638E6" w:rsidRDefault="00E638E6">
      <w:pPr>
        <w:rPr>
          <w:rFonts w:ascii="Times New Roman" w:hAnsi="Times New Roman" w:cs="Times New Roman"/>
          <w:sz w:val="28"/>
          <w:szCs w:val="28"/>
        </w:rPr>
      </w:pPr>
    </w:p>
    <w:p w:rsidR="00E638E6" w:rsidRPr="00E638E6" w:rsidRDefault="00E638E6">
      <w:pPr>
        <w:rPr>
          <w:rFonts w:ascii="Times New Roman" w:hAnsi="Times New Roman" w:cs="Times New Roman"/>
          <w:sz w:val="28"/>
          <w:szCs w:val="28"/>
        </w:rPr>
      </w:pPr>
    </w:p>
    <w:sectPr w:rsidR="00E638E6" w:rsidRPr="00E638E6" w:rsidSect="00AA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8E6"/>
    <w:rsid w:val="009025E2"/>
    <w:rsid w:val="009C3372"/>
    <w:rsid w:val="00AA0EBD"/>
    <w:rsid w:val="00E6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14F9E-72E9-4C25-9A03-EF613BDC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BD"/>
  </w:style>
  <w:style w:type="paragraph" w:styleId="1">
    <w:name w:val="heading 1"/>
    <w:basedOn w:val="a"/>
    <w:link w:val="10"/>
    <w:uiPriority w:val="9"/>
    <w:qFormat/>
    <w:rsid w:val="00E638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8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6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3638</Characters>
  <Application>Microsoft Office Word</Application>
  <DocSecurity>0</DocSecurity>
  <Lines>30</Lines>
  <Paragraphs>8</Paragraphs>
  <ScaleCrop>false</ScaleCrop>
  <Company>Grizli777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Aser</cp:lastModifiedBy>
  <cp:revision>4</cp:revision>
  <dcterms:created xsi:type="dcterms:W3CDTF">2019-06-17T06:47:00Z</dcterms:created>
  <dcterms:modified xsi:type="dcterms:W3CDTF">2020-01-23T13:04:00Z</dcterms:modified>
</cp:coreProperties>
</file>